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71" w:rsidRPr="00912871" w:rsidRDefault="00912871" w:rsidP="00912871">
      <w:pPr>
        <w:pStyle w:val="Geenafstand"/>
        <w:jc w:val="center"/>
        <w:rPr>
          <w:b/>
          <w:sz w:val="40"/>
          <w:szCs w:val="40"/>
        </w:rPr>
      </w:pPr>
      <w:r w:rsidRPr="00912871">
        <w:rPr>
          <w:b/>
          <w:sz w:val="40"/>
          <w:szCs w:val="40"/>
        </w:rPr>
        <w:t>Fabricagetechnieken periode 3 opdracht 3:</w:t>
      </w:r>
    </w:p>
    <w:p w:rsidR="00912871" w:rsidRDefault="00912871" w:rsidP="00912871">
      <w:pPr>
        <w:pStyle w:val="Geenafstand"/>
      </w:pPr>
    </w:p>
    <w:p w:rsidR="00912871" w:rsidRDefault="00912871" w:rsidP="00912871">
      <w:pPr>
        <w:pStyle w:val="Geenafstand"/>
      </w:pPr>
      <w:r>
        <w:t>1:</w:t>
      </w:r>
    </w:p>
    <w:p w:rsidR="00912871" w:rsidRDefault="00912871" w:rsidP="00912871">
      <w:pPr>
        <w:pStyle w:val="Geenafstand"/>
      </w:pPr>
      <w:r>
        <w:rPr>
          <w:noProof/>
          <w:lang w:eastAsia="nl-NL"/>
        </w:rPr>
        <w:drawing>
          <wp:inline distT="0" distB="0" distL="0" distR="0" wp14:anchorId="16D69804" wp14:editId="2E66E019">
            <wp:extent cx="5695950" cy="62103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871" w:rsidRDefault="00912871" w:rsidP="00912871">
      <w:pPr>
        <w:pStyle w:val="Geenafstand"/>
      </w:pPr>
      <w:hyperlink r:id="rId5" w:history="1">
        <w:r w:rsidRPr="001604EC">
          <w:rPr>
            <w:rStyle w:val="Hyperlink"/>
          </w:rPr>
          <w:t>http://www.loctite.nl/geschiedenis-5271.htm</w:t>
        </w:r>
      </w:hyperlink>
    </w:p>
    <w:p w:rsidR="00912871" w:rsidRDefault="00912871" w:rsidP="00912871">
      <w:pPr>
        <w:pStyle w:val="Geenafstand"/>
      </w:pPr>
    </w:p>
    <w:p w:rsidR="00912871" w:rsidRDefault="00912871" w:rsidP="00912871">
      <w:pPr>
        <w:pStyle w:val="Geenafstand"/>
      </w:pPr>
      <w:proofErr w:type="spellStart"/>
      <w:r>
        <w:t>Loctite</w:t>
      </w:r>
      <w:proofErr w:type="spellEnd"/>
      <w:r>
        <w:t xml:space="preserve"> maakt industriële kleerstoffen en afdichtingsmiddelen.</w:t>
      </w:r>
    </w:p>
    <w:p w:rsidR="00912871" w:rsidRDefault="00912871" w:rsidP="00912871">
      <w:pPr>
        <w:pStyle w:val="Geenafstand"/>
      </w:pPr>
    </w:p>
    <w:p w:rsidR="00912871" w:rsidRDefault="00912871" w:rsidP="00912871">
      <w:pPr>
        <w:pStyle w:val="Geenafstand"/>
      </w:pPr>
      <w:r>
        <w:t>2:</w:t>
      </w:r>
    </w:p>
    <w:p w:rsidR="00912871" w:rsidRDefault="00912871" w:rsidP="00912871">
      <w:pPr>
        <w:pStyle w:val="Geenafstand"/>
      </w:pPr>
      <w:r>
        <w:t>Het eeuwenoude probleem van losse bouten en moeren.</w:t>
      </w:r>
    </w:p>
    <w:p w:rsidR="00912871" w:rsidRDefault="00912871" w:rsidP="00912871">
      <w:pPr>
        <w:pStyle w:val="Geenafstand"/>
      </w:pPr>
    </w:p>
    <w:p w:rsidR="00912871" w:rsidRDefault="00912871" w:rsidP="00912871">
      <w:pPr>
        <w:pStyle w:val="Geenafstand"/>
      </w:pPr>
    </w:p>
    <w:p w:rsidR="00912871" w:rsidRDefault="00912871" w:rsidP="00912871">
      <w:pPr>
        <w:pStyle w:val="Geenafstand"/>
      </w:pPr>
    </w:p>
    <w:p w:rsidR="00912871" w:rsidRDefault="00912871" w:rsidP="00912871">
      <w:pPr>
        <w:pStyle w:val="Geenafstand"/>
      </w:pPr>
    </w:p>
    <w:p w:rsidR="00912871" w:rsidRDefault="00912871" w:rsidP="00912871">
      <w:pPr>
        <w:pStyle w:val="Geenafstand"/>
      </w:pPr>
    </w:p>
    <w:p w:rsidR="00912871" w:rsidRDefault="00912871" w:rsidP="00912871">
      <w:pPr>
        <w:pStyle w:val="Geenafstand"/>
      </w:pPr>
      <w:r>
        <w:lastRenderedPageBreak/>
        <w:t>3:</w:t>
      </w:r>
    </w:p>
    <w:p w:rsidR="00912871" w:rsidRDefault="00912871" w:rsidP="00912871">
      <w:pPr>
        <w:pStyle w:val="Geenafstand"/>
      </w:pPr>
      <w:r>
        <w:rPr>
          <w:noProof/>
          <w:lang w:eastAsia="nl-NL"/>
        </w:rPr>
        <w:drawing>
          <wp:inline distT="0" distB="0" distL="0" distR="0">
            <wp:extent cx="3371850" cy="1598576"/>
            <wp:effectExtent l="0" t="0" r="0" b="1905"/>
            <wp:docPr id="2" name="Afbeelding 2" descr="Afbeeldingsresultaat voor LOCTITE 3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OCTITE 30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20" cy="160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871" w:rsidRDefault="00912871" w:rsidP="00912871">
      <w:pPr>
        <w:pStyle w:val="Geenafstand"/>
      </w:pPr>
      <w:proofErr w:type="spellStart"/>
      <w:r>
        <w:t>Loctite</w:t>
      </w:r>
      <w:proofErr w:type="spellEnd"/>
      <w:r>
        <w:t xml:space="preserve"> 3090 geschikt voor snellijmen en alle materialen.</w:t>
      </w:r>
    </w:p>
    <w:p w:rsidR="00912871" w:rsidRDefault="00912871" w:rsidP="00912871">
      <w:pPr>
        <w:pStyle w:val="Geenafstand"/>
      </w:pPr>
    </w:p>
    <w:p w:rsidR="00912871" w:rsidRDefault="00912871" w:rsidP="00912871">
      <w:pPr>
        <w:pStyle w:val="Geenafstand"/>
      </w:pPr>
      <w:r>
        <w:t>4:</w:t>
      </w:r>
    </w:p>
    <w:p w:rsidR="00912871" w:rsidRDefault="00912871" w:rsidP="00912871">
      <w:pPr>
        <w:pStyle w:val="Geenafstand"/>
      </w:pPr>
      <w:r>
        <w:t xml:space="preserve">Bij materialen met lage elektrische weerstand kan ook een tussenlaag met een hoge elektrische weerstand worden toegepast (deze laag wordt </w:t>
      </w:r>
      <w:proofErr w:type="spellStart"/>
      <w:r>
        <w:t>meegesoldeerd</w:t>
      </w:r>
      <w:proofErr w:type="spellEnd"/>
      <w:r>
        <w:t>).</w:t>
      </w:r>
    </w:p>
    <w:p w:rsidR="00ED5E68" w:rsidRDefault="00ED5E68" w:rsidP="00912871">
      <w:pPr>
        <w:pStyle w:val="Geenafstand"/>
      </w:pPr>
    </w:p>
    <w:p w:rsidR="00ED5E68" w:rsidRDefault="00ED5E68" w:rsidP="00912871">
      <w:pPr>
        <w:pStyle w:val="Geenafstand"/>
      </w:pPr>
      <w:r>
        <w:t>5:</w:t>
      </w:r>
    </w:p>
    <w:p w:rsidR="00ED5E68" w:rsidRDefault="00ED5E68" w:rsidP="00912871">
      <w:pPr>
        <w:pStyle w:val="Geenafstand"/>
      </w:pPr>
      <w:r>
        <w:rPr>
          <w:noProof/>
          <w:lang w:eastAsia="nl-NL"/>
        </w:rPr>
        <w:drawing>
          <wp:inline distT="0" distB="0" distL="0" distR="0" wp14:anchorId="63C830B6" wp14:editId="0FD0ABE3">
            <wp:extent cx="5760720" cy="139509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E68" w:rsidRDefault="00ED5E68" w:rsidP="00912871">
      <w:pPr>
        <w:pStyle w:val="Geenafstand"/>
      </w:pPr>
      <w:hyperlink r:id="rId8" w:history="1">
        <w:r w:rsidRPr="001604EC">
          <w:rPr>
            <w:rStyle w:val="Hyperlink"/>
          </w:rPr>
          <w:t>http://www.technischwerken.nl/kennisbank/techniek-kennis/wat-is-het-verschil-tussen-hardsolderen-en-zachtsolderen/</w:t>
        </w:r>
      </w:hyperlink>
    </w:p>
    <w:p w:rsidR="00ED5E68" w:rsidRDefault="00ED5E68" w:rsidP="00912871">
      <w:pPr>
        <w:pStyle w:val="Geenafstand"/>
      </w:pPr>
    </w:p>
    <w:p w:rsidR="00ED5E68" w:rsidRDefault="00ED5E68" w:rsidP="00912871">
      <w:pPr>
        <w:pStyle w:val="Geenafstand"/>
      </w:pPr>
      <w:r>
        <w:t>Het gaat om het verschil in warmte.</w:t>
      </w:r>
    </w:p>
    <w:p w:rsidR="00ED5E68" w:rsidRDefault="00ED5E68" w:rsidP="00912871">
      <w:pPr>
        <w:pStyle w:val="Geenafstand"/>
      </w:pPr>
      <w:r>
        <w:t>Hard solderen boven de 450 graden.</w:t>
      </w:r>
    </w:p>
    <w:p w:rsidR="00ED5E68" w:rsidRDefault="00ED5E68" w:rsidP="00912871">
      <w:pPr>
        <w:pStyle w:val="Geenafstand"/>
      </w:pPr>
      <w:r>
        <w:t>Zacht solderen  gaat over tin lood legeringen. (samenstelling van tin en lood)</w:t>
      </w:r>
    </w:p>
    <w:p w:rsidR="00ED5E68" w:rsidRDefault="00ED5E68" w:rsidP="00912871">
      <w:pPr>
        <w:pStyle w:val="Geenafstand"/>
      </w:pPr>
    </w:p>
    <w:p w:rsidR="00ED5E68" w:rsidRDefault="00ED5E68" w:rsidP="00912871">
      <w:pPr>
        <w:pStyle w:val="Geenafstand"/>
      </w:pPr>
      <w:r>
        <w:t>6:</w:t>
      </w:r>
    </w:p>
    <w:p w:rsidR="00ED5E68" w:rsidRPr="00ED5E68" w:rsidRDefault="00ED5E68" w:rsidP="00912871">
      <w:pPr>
        <w:pStyle w:val="Geenafstand"/>
        <w:rPr>
          <w:rFonts w:cstheme="minorHAnsi"/>
          <w:shd w:val="clear" w:color="auto" w:fill="FFFFFF"/>
        </w:rPr>
      </w:pPr>
      <w:r w:rsidRPr="00ED5E68">
        <w:rPr>
          <w:rFonts w:cstheme="minorHAnsi"/>
          <w:bCs/>
          <w:shd w:val="clear" w:color="auto" w:fill="FFFFFF"/>
        </w:rPr>
        <w:t>Adhesie</w:t>
      </w:r>
      <w:r w:rsidRPr="00ED5E68">
        <w:rPr>
          <w:rFonts w:cstheme="minorHAnsi"/>
          <w:shd w:val="clear" w:color="auto" w:fill="FFFFFF"/>
        </w:rPr>
        <w:t> is de aantrekkingskracht tussen moleculen van de zelfde stof. ( bv. Waterdruppels) </w:t>
      </w:r>
      <w:r w:rsidRPr="00ED5E68">
        <w:rPr>
          <w:rFonts w:cstheme="minorHAnsi"/>
          <w:bCs/>
          <w:shd w:val="clear" w:color="auto" w:fill="FFFFFF"/>
        </w:rPr>
        <w:t>cohesie</w:t>
      </w:r>
      <w:r w:rsidRPr="00ED5E68">
        <w:rPr>
          <w:rFonts w:cstheme="minorHAnsi"/>
          <w:shd w:val="clear" w:color="auto" w:fill="FFFFFF"/>
        </w:rPr>
        <w:t> is de aantrekkingskracht tussen moleculen van verschillende stoffen.</w:t>
      </w:r>
    </w:p>
    <w:p w:rsidR="00ED5E68" w:rsidRPr="00ED5E68" w:rsidRDefault="00ED5E68" w:rsidP="00912871">
      <w:pPr>
        <w:pStyle w:val="Geenafstand"/>
        <w:rPr>
          <w:rFonts w:cstheme="minorHAnsi"/>
        </w:rPr>
      </w:pPr>
      <w:bookmarkStart w:id="0" w:name="_GoBack"/>
      <w:bookmarkEnd w:id="0"/>
    </w:p>
    <w:sectPr w:rsidR="00ED5E68" w:rsidRPr="00ED5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71"/>
    <w:rsid w:val="00912871"/>
    <w:rsid w:val="00BE6FFF"/>
    <w:rsid w:val="00ED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6242"/>
  <w15:chartTrackingRefBased/>
  <w15:docId w15:val="{9ED6EA60-C0C9-4781-B07A-04628791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287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12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ischwerken.nl/kennisbank/techniek-kennis/wat-is-het-verschil-tussen-hardsolderen-en-zachtsoldere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loctite.nl/geschiedenis-5271.ht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Bosmans, Koen</dc:creator>
  <cp:keywords/>
  <dc:description/>
  <cp:lastModifiedBy>Bosmans, Koen</cp:lastModifiedBy>
  <cp:revision>1</cp:revision>
  <dcterms:created xsi:type="dcterms:W3CDTF">2018-03-05T12:38:00Z</dcterms:created>
  <dcterms:modified xsi:type="dcterms:W3CDTF">2018-03-05T12:48:00Z</dcterms:modified>
</cp:coreProperties>
</file>