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6920" w:rsidRPr="00421973" w:rsidRDefault="00421973" w:rsidP="00421973">
      <w:pPr>
        <w:pStyle w:val="Geenafstand"/>
        <w:jc w:val="center"/>
        <w:rPr>
          <w:sz w:val="36"/>
          <w:szCs w:val="36"/>
        </w:rPr>
      </w:pPr>
      <w:r w:rsidRPr="00421973">
        <w:rPr>
          <w:sz w:val="36"/>
          <w:szCs w:val="36"/>
        </w:rPr>
        <w:t>Fabricagetechnieken opdracht 2 periode 3:</w:t>
      </w:r>
    </w:p>
    <w:p w:rsidR="00421973" w:rsidRDefault="00421973"/>
    <w:p w:rsidR="00421973" w:rsidRDefault="00421973" w:rsidP="00421973">
      <w:pPr>
        <w:pStyle w:val="Geenafstand"/>
      </w:pPr>
      <w:r>
        <w:t>1:</w:t>
      </w:r>
    </w:p>
    <w:p w:rsidR="00421973" w:rsidRDefault="00421973" w:rsidP="00421973">
      <w:pPr>
        <w:pStyle w:val="Geenafstand"/>
      </w:pPr>
      <w:r>
        <w:rPr>
          <w:noProof/>
          <w:lang w:eastAsia="nl-NL"/>
        </w:rPr>
        <w:drawing>
          <wp:inline distT="0" distB="0" distL="0" distR="0" wp14:anchorId="0C8EF7E7" wp14:editId="13FF2CEF">
            <wp:extent cx="5581650" cy="1800225"/>
            <wp:effectExtent l="0" t="0" r="0" b="9525"/>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5581650" cy="1800225"/>
                    </a:xfrm>
                    <a:prstGeom prst="rect">
                      <a:avLst/>
                    </a:prstGeom>
                  </pic:spPr>
                </pic:pic>
              </a:graphicData>
            </a:graphic>
          </wp:inline>
        </w:drawing>
      </w:r>
    </w:p>
    <w:p w:rsidR="00421973" w:rsidRDefault="00421973" w:rsidP="00421973">
      <w:pPr>
        <w:pStyle w:val="Geenafstand"/>
      </w:pPr>
      <w:hyperlink r:id="rId5" w:history="1">
        <w:r w:rsidRPr="00F90A14">
          <w:rPr>
            <w:rStyle w:val="Hyperlink"/>
          </w:rPr>
          <w:t>http://www.busschers.nl/toeleverancier/bewerkingen/profielwalsen/</w:t>
        </w:r>
      </w:hyperlink>
    </w:p>
    <w:p w:rsidR="00421973" w:rsidRDefault="00421973" w:rsidP="00421973">
      <w:pPr>
        <w:pStyle w:val="Geenafstand"/>
      </w:pPr>
    </w:p>
    <w:p w:rsidR="00421973" w:rsidRDefault="00421973" w:rsidP="00421973">
      <w:pPr>
        <w:pStyle w:val="Geenafstand"/>
      </w:pPr>
      <w:r>
        <w:t>1a: Profielwalsen kan.</w:t>
      </w:r>
    </w:p>
    <w:p w:rsidR="00421973" w:rsidRDefault="00421973" w:rsidP="00421973">
      <w:pPr>
        <w:pStyle w:val="Geenafstand"/>
      </w:pPr>
      <w:r>
        <w:t>1b: Het hoeft niet altijd een ronde doorsnede te hebben.</w:t>
      </w:r>
    </w:p>
    <w:p w:rsidR="00421973" w:rsidRDefault="00421973" w:rsidP="00421973">
      <w:pPr>
        <w:pStyle w:val="Geenafstand"/>
      </w:pPr>
      <w:r>
        <w:t>1c: Er kan niet altijd tot de gewenste diameter gewalst worden zie hieronder.</w:t>
      </w:r>
    </w:p>
    <w:p w:rsidR="00421973" w:rsidRDefault="00421973" w:rsidP="00421973">
      <w:pPr>
        <w:pStyle w:val="Geenafstand"/>
      </w:pPr>
      <w:r>
        <w:rPr>
          <w:noProof/>
          <w:lang w:eastAsia="nl-NL"/>
        </w:rPr>
        <w:drawing>
          <wp:inline distT="0" distB="0" distL="0" distR="0" wp14:anchorId="079785C1" wp14:editId="11A9B690">
            <wp:extent cx="2647950" cy="3443911"/>
            <wp:effectExtent l="0" t="0" r="0" b="4445"/>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651767" cy="3448875"/>
                    </a:xfrm>
                    <a:prstGeom prst="rect">
                      <a:avLst/>
                    </a:prstGeom>
                  </pic:spPr>
                </pic:pic>
              </a:graphicData>
            </a:graphic>
          </wp:inline>
        </w:drawing>
      </w:r>
    </w:p>
    <w:p w:rsidR="00421973" w:rsidRDefault="00421973" w:rsidP="00421973">
      <w:pPr>
        <w:pStyle w:val="Geenafstand"/>
      </w:pPr>
      <w:hyperlink r:id="rId7" w:history="1">
        <w:r w:rsidRPr="00F90A14">
          <w:rPr>
            <w:rStyle w:val="Hyperlink"/>
          </w:rPr>
          <w:t>http://www.busschers.nl/wp-content/uploads/2015/03/Walscapaciteiten-Busschers.pdf</w:t>
        </w:r>
      </w:hyperlink>
    </w:p>
    <w:p w:rsidR="00421973" w:rsidRDefault="00421973" w:rsidP="00421973">
      <w:pPr>
        <w:pStyle w:val="Geenafstand"/>
      </w:pPr>
    </w:p>
    <w:p w:rsidR="00421973" w:rsidRDefault="00421973" w:rsidP="00421973">
      <w:pPr>
        <w:pStyle w:val="Geenafstand"/>
      </w:pPr>
      <w:r>
        <w:t>video:</w:t>
      </w:r>
    </w:p>
    <w:p w:rsidR="00421973" w:rsidRDefault="00421973" w:rsidP="00421973">
      <w:pPr>
        <w:pStyle w:val="Geenafstand"/>
      </w:pPr>
      <w:hyperlink r:id="rId8" w:history="1">
        <w:r w:rsidRPr="00F90A14">
          <w:rPr>
            <w:rStyle w:val="Hyperlink"/>
          </w:rPr>
          <w:t>https://www.youtube.com/watch?v=3M6PgbHfyR8</w:t>
        </w:r>
      </w:hyperlink>
    </w:p>
    <w:p w:rsidR="00421973" w:rsidRDefault="00421973" w:rsidP="00421973">
      <w:pPr>
        <w:pStyle w:val="Geenafstand"/>
      </w:pPr>
    </w:p>
    <w:p w:rsidR="00421973" w:rsidRDefault="00421973" w:rsidP="00421973">
      <w:pPr>
        <w:pStyle w:val="Geenafstand"/>
      </w:pPr>
    </w:p>
    <w:p w:rsidR="00421973" w:rsidRDefault="00421973" w:rsidP="00421973">
      <w:pPr>
        <w:pStyle w:val="Geenafstand"/>
      </w:pPr>
    </w:p>
    <w:p w:rsidR="00421973" w:rsidRDefault="00421973" w:rsidP="00421973">
      <w:pPr>
        <w:pStyle w:val="Geenafstand"/>
      </w:pPr>
    </w:p>
    <w:p w:rsidR="00421973" w:rsidRDefault="00421973" w:rsidP="00421973">
      <w:pPr>
        <w:pStyle w:val="Geenafstand"/>
      </w:pPr>
    </w:p>
    <w:p w:rsidR="00421973" w:rsidRDefault="00421973" w:rsidP="00421973">
      <w:pPr>
        <w:pStyle w:val="Geenafstand"/>
      </w:pPr>
    </w:p>
    <w:p w:rsidR="00421973" w:rsidRDefault="00421973" w:rsidP="00421973">
      <w:pPr>
        <w:pStyle w:val="Geenafstand"/>
      </w:pPr>
    </w:p>
    <w:p w:rsidR="00421973" w:rsidRDefault="00421973" w:rsidP="00421973">
      <w:pPr>
        <w:pStyle w:val="Geenafstand"/>
      </w:pPr>
    </w:p>
    <w:p w:rsidR="00421973" w:rsidRDefault="00421973" w:rsidP="00421973">
      <w:pPr>
        <w:pStyle w:val="Geenafstand"/>
      </w:pPr>
      <w:r>
        <w:lastRenderedPageBreak/>
        <w:t>2:</w:t>
      </w:r>
    </w:p>
    <w:p w:rsidR="00421973" w:rsidRDefault="00421973" w:rsidP="00421973">
      <w:pPr>
        <w:pStyle w:val="Geenafstand"/>
      </w:pPr>
      <w:r>
        <w:rPr>
          <w:noProof/>
          <w:lang w:eastAsia="nl-NL"/>
        </w:rPr>
        <w:drawing>
          <wp:inline distT="0" distB="0" distL="0" distR="0" wp14:anchorId="1FDCB733" wp14:editId="3880EC3E">
            <wp:extent cx="5760720" cy="1560195"/>
            <wp:effectExtent l="0" t="0" r="0" b="1905"/>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60720" cy="1560195"/>
                    </a:xfrm>
                    <a:prstGeom prst="rect">
                      <a:avLst/>
                    </a:prstGeom>
                  </pic:spPr>
                </pic:pic>
              </a:graphicData>
            </a:graphic>
          </wp:inline>
        </w:drawing>
      </w:r>
    </w:p>
    <w:p w:rsidR="00421973" w:rsidRDefault="00421973" w:rsidP="00421973">
      <w:pPr>
        <w:pStyle w:val="Geenafstand"/>
      </w:pPr>
      <w:r>
        <w:t>Kanten breken is een bewerking waarbij je de rand van een plaat afrond.</w:t>
      </w:r>
    </w:p>
    <w:p w:rsidR="00421973" w:rsidRDefault="000616BE" w:rsidP="00421973">
      <w:pPr>
        <w:pStyle w:val="Geenafstand"/>
      </w:pPr>
      <w:r>
        <w:t>Dit wordt gebruikt omdat dit belangrijk is voor het aanhechten van verf.</w:t>
      </w:r>
    </w:p>
    <w:p w:rsidR="000616BE" w:rsidRDefault="000616BE" w:rsidP="00421973">
      <w:pPr>
        <w:pStyle w:val="Geenafstand"/>
      </w:pPr>
    </w:p>
    <w:p w:rsidR="00421973" w:rsidRDefault="000616BE" w:rsidP="00421973">
      <w:pPr>
        <w:pStyle w:val="Geenafstand"/>
      </w:pPr>
      <w:r>
        <w:t>3a: Kralen is het met de hand bewerken van een plaat. Dit doe je meestal met een hamer en een bol, je legt de plaat op de bol en gaat er dan met de hamer op slaan zodat het de vorm aanneemt die je wilt.</w:t>
      </w:r>
    </w:p>
    <w:p w:rsidR="000616BE" w:rsidRDefault="000616BE" w:rsidP="00421973">
      <w:pPr>
        <w:pStyle w:val="Geenafstand"/>
      </w:pPr>
      <w:r>
        <w:t>3b: Dat je zonder al die grote machines toch metaal kunt bewerken op kleine schaal.</w:t>
      </w:r>
    </w:p>
    <w:p w:rsidR="000616BE" w:rsidRDefault="000616BE" w:rsidP="00421973">
      <w:pPr>
        <w:pStyle w:val="Geenafstand"/>
      </w:pPr>
    </w:p>
    <w:p w:rsidR="000616BE" w:rsidRDefault="000616BE" w:rsidP="00421973">
      <w:pPr>
        <w:pStyle w:val="Geenafstand"/>
        <w:rPr>
          <w:noProof/>
          <w:lang w:eastAsia="nl-NL"/>
        </w:rPr>
      </w:pPr>
      <w:r>
        <w:t>3c:</w:t>
      </w:r>
      <w:r w:rsidRPr="000616BE">
        <w:rPr>
          <w:noProof/>
          <w:lang w:eastAsia="nl-NL"/>
        </w:rPr>
        <w:t xml:space="preserve"> </w:t>
      </w:r>
      <w:r>
        <w:rPr>
          <w:noProof/>
          <w:lang w:eastAsia="nl-NL"/>
        </w:rPr>
        <w:drawing>
          <wp:inline distT="0" distB="0" distL="0" distR="0" wp14:anchorId="6208904E" wp14:editId="3E2E6835">
            <wp:extent cx="3438525" cy="2343150"/>
            <wp:effectExtent l="0" t="0" r="9525"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438525" cy="2343150"/>
                    </a:xfrm>
                    <a:prstGeom prst="rect">
                      <a:avLst/>
                    </a:prstGeom>
                  </pic:spPr>
                </pic:pic>
              </a:graphicData>
            </a:graphic>
          </wp:inline>
        </w:drawing>
      </w:r>
    </w:p>
    <w:p w:rsidR="000616BE" w:rsidRDefault="000616BE" w:rsidP="00421973">
      <w:pPr>
        <w:pStyle w:val="Geenafstand"/>
        <w:rPr>
          <w:noProof/>
          <w:lang w:eastAsia="nl-NL"/>
        </w:rPr>
      </w:pPr>
    </w:p>
    <w:p w:rsidR="000616BE" w:rsidRDefault="000616BE" w:rsidP="00421973">
      <w:pPr>
        <w:pStyle w:val="Geenafstand"/>
        <w:rPr>
          <w:noProof/>
          <w:lang w:eastAsia="nl-NL"/>
        </w:rPr>
      </w:pPr>
    </w:p>
    <w:p w:rsidR="000616BE" w:rsidRDefault="000616BE" w:rsidP="00421973">
      <w:pPr>
        <w:pStyle w:val="Geenafstand"/>
        <w:rPr>
          <w:noProof/>
          <w:lang w:eastAsia="nl-NL"/>
        </w:rPr>
      </w:pPr>
    </w:p>
    <w:p w:rsidR="000616BE" w:rsidRDefault="000616BE" w:rsidP="00421973">
      <w:pPr>
        <w:pStyle w:val="Geenafstand"/>
        <w:rPr>
          <w:noProof/>
          <w:lang w:eastAsia="nl-NL"/>
        </w:rPr>
      </w:pPr>
      <w:r>
        <w:rPr>
          <w:noProof/>
          <w:lang w:eastAsia="nl-NL"/>
        </w:rPr>
        <w:t>4: Ik denk dat een vierrollenwals precieser is met het buigen als een 3 rollenwals omdat je 1 rol extra hebt waarmee je het metaal bewerkt.</w:t>
      </w:r>
    </w:p>
    <w:p w:rsidR="000616BE" w:rsidRDefault="000616BE" w:rsidP="00421973">
      <w:pPr>
        <w:pStyle w:val="Geenafstand"/>
      </w:pPr>
      <w:bookmarkStart w:id="0" w:name="_GoBack"/>
      <w:bookmarkEnd w:id="0"/>
    </w:p>
    <w:sectPr w:rsidR="000616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973"/>
    <w:rsid w:val="000616BE"/>
    <w:rsid w:val="00421973"/>
    <w:rsid w:val="009E5DEB"/>
    <w:rsid w:val="00B46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E3FB59"/>
  <w15:chartTrackingRefBased/>
  <w15:docId w15:val="{22184026-536B-421C-879A-E5149C36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21973"/>
    <w:pPr>
      <w:spacing w:after="0" w:line="240" w:lineRule="auto"/>
    </w:pPr>
  </w:style>
  <w:style w:type="character" w:styleId="Hyperlink">
    <w:name w:val="Hyperlink"/>
    <w:basedOn w:val="Standaardalinea-lettertype"/>
    <w:uiPriority w:val="99"/>
    <w:unhideWhenUsed/>
    <w:rsid w:val="0042197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3M6PgbHfyR8" TargetMode="External"/><Relationship Id="rId3" Type="http://schemas.openxmlformats.org/officeDocument/2006/relationships/webSettings" Target="webSettings.xml"/><Relationship Id="rId7" Type="http://schemas.openxmlformats.org/officeDocument/2006/relationships/hyperlink" Target="http://www.busschers.nl/wp-content/uploads/2015/03/Walscapaciteiten-Busschers.pdf"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hyperlink" Target="http://www.busschers.nl/toeleverancier/bewerkingen/profielwalsen/" TargetMode="Externa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image" Target="media/image3.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191</Words>
  <Characters>1055</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
    </vt:vector>
  </TitlesOfParts>
  <Company>Summa College</Company>
  <LinksUpToDate>false</LinksUpToDate>
  <CharactersWithSpaces>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Bosmans, Koen</dc:creator>
  <cp:keywords/>
  <dc:description/>
  <cp:lastModifiedBy>Bosmans, Koen</cp:lastModifiedBy>
  <cp:revision>2</cp:revision>
  <dcterms:created xsi:type="dcterms:W3CDTF">2018-02-19T14:18:00Z</dcterms:created>
  <dcterms:modified xsi:type="dcterms:W3CDTF">2018-02-19T14:18:00Z</dcterms:modified>
</cp:coreProperties>
</file>